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7" w:rsidRDefault="0073443F">
      <w:pPr>
        <w:rPr>
          <w:rFonts w:ascii="Georgia" w:hAnsi="Georgia"/>
          <w:b/>
        </w:rPr>
      </w:pPr>
      <w:r w:rsidRPr="0073443F">
        <w:rPr>
          <w:rFonts w:ascii="Georgia" w:hAnsi="Georgia"/>
          <w:b/>
        </w:rPr>
        <w:t>Researchers receive awards for Public Engagement</w:t>
      </w:r>
    </w:p>
    <w:p w:rsidR="0073443F" w:rsidRDefault="001D487D">
      <w:pPr>
        <w:rPr>
          <w:rFonts w:ascii="Georgia" w:hAnsi="Georgia"/>
        </w:rPr>
      </w:pPr>
      <w:r>
        <w:rPr>
          <w:rFonts w:ascii="Georgia" w:hAnsi="Georgia"/>
        </w:rPr>
        <w:t xml:space="preserve">Physicists across the South East region have received </w:t>
      </w:r>
      <w:r w:rsidR="002D4247">
        <w:rPr>
          <w:rFonts w:ascii="Georgia" w:hAnsi="Georgia"/>
        </w:rPr>
        <w:t>prizes</w:t>
      </w:r>
      <w:r>
        <w:rPr>
          <w:rFonts w:ascii="Georgia" w:hAnsi="Georgia"/>
        </w:rPr>
        <w:t xml:space="preserve"> for excellent engagement activities</w:t>
      </w:r>
      <w:r w:rsidR="002D4247">
        <w:rPr>
          <w:rFonts w:ascii="Georgia" w:hAnsi="Georgia"/>
        </w:rPr>
        <w:t xml:space="preserve"> in the inaugural </w:t>
      </w:r>
      <w:proofErr w:type="spellStart"/>
      <w:r w:rsidR="002D4247">
        <w:rPr>
          <w:rFonts w:ascii="Georgia" w:hAnsi="Georgia"/>
        </w:rPr>
        <w:t>SEPnet</w:t>
      </w:r>
      <w:proofErr w:type="spellEnd"/>
      <w:r w:rsidR="002D4247">
        <w:rPr>
          <w:rFonts w:ascii="Georgia" w:hAnsi="Georgia"/>
        </w:rPr>
        <w:t xml:space="preserve"> Public Engagement Awards</w:t>
      </w:r>
      <w:r>
        <w:rPr>
          <w:rFonts w:ascii="Georgia" w:hAnsi="Georgia"/>
        </w:rPr>
        <w:t xml:space="preserve">.  </w:t>
      </w:r>
      <w:proofErr w:type="spellStart"/>
      <w:r>
        <w:rPr>
          <w:rFonts w:ascii="Georgia" w:hAnsi="Georgia"/>
        </w:rPr>
        <w:t>SEPnet</w:t>
      </w:r>
      <w:proofErr w:type="spellEnd"/>
      <w:r>
        <w:rPr>
          <w:rFonts w:ascii="Georgia" w:hAnsi="Georgia"/>
        </w:rPr>
        <w:t xml:space="preserve"> (the South East Physics Network) has awarded prizes to 4 researchers from across their partner institutions for their exceptional contribution to engaging the public with their research.</w:t>
      </w:r>
    </w:p>
    <w:p w:rsidR="001D487D" w:rsidRDefault="001D487D">
      <w:pPr>
        <w:rPr>
          <w:rFonts w:ascii="Georgia" w:hAnsi="Georgia"/>
        </w:rPr>
      </w:pPr>
      <w:r>
        <w:rPr>
          <w:rFonts w:ascii="Georgia" w:hAnsi="Georgia"/>
        </w:rPr>
        <w:t>The quality of all nominations was very high and the judging panel had a difficult time picking the winners.  A further 4 researchers were highly commended for their projects.  We are delighted to see the standard of public engagement in the region is so high.</w:t>
      </w:r>
    </w:p>
    <w:p w:rsidR="001D487D" w:rsidRDefault="001D487D">
      <w:pPr>
        <w:rPr>
          <w:rFonts w:ascii="Georgia" w:hAnsi="Georgia"/>
        </w:rPr>
      </w:pPr>
      <w:r>
        <w:rPr>
          <w:rFonts w:ascii="Georgia" w:hAnsi="Georgia"/>
        </w:rPr>
        <w:t>Prizes are as follows:</w:t>
      </w: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Public engagement with research to enrich cultural life: Project awards</w:t>
      </w: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Winner: Brian </w:t>
      </w:r>
      <w:proofErr w:type="spellStart"/>
      <w:r>
        <w:rPr>
          <w:rFonts w:ascii="Georgia" w:hAnsi="Georgia"/>
        </w:rPr>
        <w:t>Wecht</w:t>
      </w:r>
      <w:proofErr w:type="spellEnd"/>
      <w:r>
        <w:rPr>
          <w:rFonts w:ascii="Georgia" w:hAnsi="Georgia"/>
        </w:rPr>
        <w:t>, Queen Mary University of London</w:t>
      </w: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Highly Commended: Claudia </w:t>
      </w:r>
      <w:proofErr w:type="spellStart"/>
      <w:r>
        <w:rPr>
          <w:rFonts w:ascii="Georgia" w:hAnsi="Georgia"/>
        </w:rPr>
        <w:t>Maraston</w:t>
      </w:r>
      <w:proofErr w:type="spellEnd"/>
      <w:r>
        <w:rPr>
          <w:rFonts w:ascii="Georgia" w:hAnsi="Georgia"/>
        </w:rPr>
        <w:t>, University of Portsmouth</w:t>
      </w:r>
    </w:p>
    <w:p w:rsidR="001D487D" w:rsidRDefault="001D487D" w:rsidP="001D487D">
      <w:pPr>
        <w:spacing w:after="0"/>
        <w:rPr>
          <w:rFonts w:ascii="Georgia" w:hAnsi="Georgia"/>
        </w:rPr>
      </w:pP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Media and Communications Award</w:t>
      </w: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Winner: Natalie Starkey,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Open University</w:t>
      </w: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Highly Commended: </w:t>
      </w:r>
      <w:proofErr w:type="spellStart"/>
      <w:r>
        <w:rPr>
          <w:rFonts w:ascii="Georgia" w:hAnsi="Georgia"/>
        </w:rPr>
        <w:t>Shakardokht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Jafari</w:t>
      </w:r>
      <w:proofErr w:type="spellEnd"/>
      <w:r>
        <w:rPr>
          <w:rFonts w:ascii="Georgia" w:hAnsi="Georgia"/>
        </w:rPr>
        <w:t>, University of Surrey</w:t>
      </w:r>
    </w:p>
    <w:p w:rsidR="001D487D" w:rsidRDefault="001D487D" w:rsidP="001D487D">
      <w:pPr>
        <w:spacing w:after="0"/>
        <w:rPr>
          <w:rFonts w:ascii="Georgia" w:hAnsi="Georgia"/>
        </w:rPr>
      </w:pP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Newcomer Award</w:t>
      </w: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Winner: Benjamin Williams, University of Oxford</w:t>
      </w: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Highly Commended: Sophia Goldberg, Queen Mary University of London</w:t>
      </w: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Highly Commended: Michael Hodgson</w:t>
      </w:r>
    </w:p>
    <w:p w:rsidR="001D487D" w:rsidRDefault="001D487D" w:rsidP="001D487D">
      <w:pPr>
        <w:spacing w:after="0"/>
        <w:rPr>
          <w:rFonts w:ascii="Georgia" w:hAnsi="Georgia"/>
        </w:rPr>
      </w:pP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Achievement Award</w:t>
      </w: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Winner: Malcolm Coe, University of Southampton</w:t>
      </w:r>
    </w:p>
    <w:p w:rsidR="001D487D" w:rsidRDefault="001D487D" w:rsidP="001D487D">
      <w:pPr>
        <w:spacing w:after="0"/>
        <w:rPr>
          <w:rFonts w:ascii="Georgia" w:hAnsi="Georgia"/>
        </w:rPr>
      </w:pPr>
    </w:p>
    <w:p w:rsidR="001D487D" w:rsidRDefault="001D487D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All prize winners have been invited to attend a prize-giving ceremony at the </w:t>
      </w:r>
      <w:proofErr w:type="spellStart"/>
      <w:r>
        <w:rPr>
          <w:rFonts w:ascii="Georgia" w:hAnsi="Georgia"/>
        </w:rPr>
        <w:t>SEPnet</w:t>
      </w:r>
      <w:proofErr w:type="spellEnd"/>
      <w:r>
        <w:rPr>
          <w:rFonts w:ascii="Georgia" w:hAnsi="Georgia"/>
        </w:rPr>
        <w:t xml:space="preserve"> Graduate Network Summer School at NPL, presented by Prof Jim Al-</w:t>
      </w:r>
      <w:proofErr w:type="spellStart"/>
      <w:r>
        <w:rPr>
          <w:rFonts w:ascii="Georgia" w:hAnsi="Georgia"/>
        </w:rPr>
        <w:t>Khalili</w:t>
      </w:r>
      <w:proofErr w:type="spellEnd"/>
      <w:r>
        <w:rPr>
          <w:rFonts w:ascii="Georgia" w:hAnsi="Georgia"/>
        </w:rPr>
        <w:t>.</w:t>
      </w:r>
    </w:p>
    <w:p w:rsidR="001D487D" w:rsidRDefault="001D487D" w:rsidP="001D487D">
      <w:pPr>
        <w:spacing w:after="0"/>
        <w:rPr>
          <w:rFonts w:ascii="Georgia" w:hAnsi="Georgia"/>
        </w:rPr>
      </w:pPr>
    </w:p>
    <w:p w:rsidR="001D487D" w:rsidRDefault="001D487D" w:rsidP="001D487D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Background information:</w:t>
      </w:r>
    </w:p>
    <w:p w:rsidR="002D4247" w:rsidRDefault="002D4247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For more information on the awards</w:t>
      </w:r>
      <w:r w:rsidR="00E453C2">
        <w:rPr>
          <w:rFonts w:ascii="Georgia" w:hAnsi="Georgia"/>
        </w:rPr>
        <w:t xml:space="preserve"> or details of the individual projects</w:t>
      </w:r>
      <w:bookmarkStart w:id="0" w:name="_GoBack"/>
      <w:bookmarkEnd w:id="0"/>
      <w:r>
        <w:rPr>
          <w:rFonts w:ascii="Georgia" w:hAnsi="Georgia"/>
        </w:rPr>
        <w:t>, please contact:</w:t>
      </w:r>
    </w:p>
    <w:p w:rsidR="002D4247" w:rsidRDefault="002D4247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Clare Harvey, Director of Outreach</w:t>
      </w:r>
    </w:p>
    <w:p w:rsidR="002D4247" w:rsidRDefault="002E079A" w:rsidP="001D487D">
      <w:pPr>
        <w:spacing w:after="0"/>
        <w:rPr>
          <w:rFonts w:ascii="Georgia" w:hAnsi="Georgia"/>
        </w:rPr>
      </w:pPr>
      <w:hyperlink r:id="rId8" w:history="1">
        <w:r w:rsidR="002D4247" w:rsidRPr="00297255">
          <w:rPr>
            <w:rStyle w:val="Hyperlink"/>
            <w:rFonts w:ascii="Georgia" w:hAnsi="Georgia"/>
          </w:rPr>
          <w:t>Clare.harvey@sepnet.ac.uk</w:t>
        </w:r>
      </w:hyperlink>
    </w:p>
    <w:p w:rsidR="002D4247" w:rsidRDefault="002D4247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07702 363731</w:t>
      </w:r>
    </w:p>
    <w:p w:rsidR="002D4247" w:rsidRDefault="002D4247" w:rsidP="001D487D">
      <w:pPr>
        <w:spacing w:after="0"/>
        <w:rPr>
          <w:rFonts w:ascii="Georgia" w:hAnsi="Georgia"/>
        </w:rPr>
      </w:pPr>
    </w:p>
    <w:p w:rsidR="002D4247" w:rsidRPr="002D4247" w:rsidRDefault="002D4247" w:rsidP="001D487D">
      <w:pPr>
        <w:spacing w:after="0"/>
        <w:rPr>
          <w:rFonts w:ascii="Georgia" w:hAnsi="Georgia"/>
          <w:b/>
        </w:rPr>
      </w:pPr>
      <w:r w:rsidRPr="002D4247">
        <w:rPr>
          <w:rFonts w:ascii="Georgia" w:hAnsi="Georgia"/>
          <w:b/>
        </w:rPr>
        <w:t>Photo opportunity:</w:t>
      </w:r>
    </w:p>
    <w:p w:rsidR="002D4247" w:rsidRDefault="002D4247" w:rsidP="001D487D">
      <w:pPr>
        <w:spacing w:after="0"/>
        <w:rPr>
          <w:rFonts w:ascii="Georgia" w:hAnsi="Georgia"/>
        </w:rPr>
      </w:pPr>
      <w:r>
        <w:rPr>
          <w:rFonts w:ascii="Georgia" w:hAnsi="Georgia"/>
        </w:rPr>
        <w:t>Prize giving ceremony is 5.30pm on Wednesday 11</w:t>
      </w:r>
      <w:r w:rsidRPr="002D4247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June at the National Physical Laboratory, Teddington.  </w:t>
      </w:r>
      <w:proofErr w:type="spellStart"/>
      <w:r>
        <w:rPr>
          <w:rFonts w:ascii="Georgia" w:hAnsi="Georgia"/>
        </w:rPr>
        <w:t>SEPnet</w:t>
      </w:r>
      <w:proofErr w:type="spellEnd"/>
      <w:r>
        <w:rPr>
          <w:rFonts w:ascii="Georgia" w:hAnsi="Georgia"/>
        </w:rPr>
        <w:t xml:space="preserve"> will also take photos which will be available after the ceremony.</w:t>
      </w:r>
    </w:p>
    <w:p w:rsidR="002D4247" w:rsidRDefault="002D4247" w:rsidP="001D487D">
      <w:pPr>
        <w:spacing w:after="0"/>
        <w:rPr>
          <w:rFonts w:ascii="Georgia" w:hAnsi="Georgia"/>
        </w:rPr>
      </w:pPr>
    </w:p>
    <w:p w:rsidR="001D487D" w:rsidRDefault="001D487D" w:rsidP="001D487D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SEPnet</w:t>
      </w:r>
      <w:proofErr w:type="spellEnd"/>
      <w:r>
        <w:rPr>
          <w:rFonts w:ascii="Georgia" w:hAnsi="Georgia"/>
        </w:rPr>
        <w:t xml:space="preserve"> (the South East Physics Network) is a consortium of university physics departments in the South East aiming to promote physics across the region.  Departments involved in the outreach programme are as follows: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University of Hertfordshire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University of Kent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>The Open University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University of Oxford (Outreach Associate)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University of Portsmouth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Queen Mary, University of London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University of Reading (Associate Partner)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Royal Holloway, University of London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University of Southampton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University of Surrey</w:t>
      </w:r>
    </w:p>
    <w:p w:rsidR="001D487D" w:rsidRDefault="001D487D" w:rsidP="001D487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University of Sussex</w:t>
      </w:r>
    </w:p>
    <w:p w:rsidR="002D4247" w:rsidRPr="002D4247" w:rsidRDefault="002D4247" w:rsidP="002D424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For more information on </w:t>
      </w:r>
      <w:proofErr w:type="spellStart"/>
      <w:r>
        <w:rPr>
          <w:rFonts w:ascii="Georgia" w:hAnsi="Georgia"/>
        </w:rPr>
        <w:t>SEPnet</w:t>
      </w:r>
      <w:proofErr w:type="spellEnd"/>
      <w:r>
        <w:rPr>
          <w:rFonts w:ascii="Georgia" w:hAnsi="Georgia"/>
        </w:rPr>
        <w:t xml:space="preserve"> please see the website, </w:t>
      </w:r>
      <w:hyperlink r:id="rId9" w:history="1">
        <w:r w:rsidRPr="00297255">
          <w:rPr>
            <w:rStyle w:val="Hyperlink"/>
            <w:rFonts w:ascii="Georgia" w:hAnsi="Georgia"/>
          </w:rPr>
          <w:t>www.sepnet.ac.uk</w:t>
        </w:r>
      </w:hyperlink>
      <w:r>
        <w:rPr>
          <w:rFonts w:ascii="Georgia" w:hAnsi="Georgia"/>
        </w:rPr>
        <w:t xml:space="preserve"> </w:t>
      </w:r>
    </w:p>
    <w:p w:rsidR="001D487D" w:rsidRPr="0073443F" w:rsidRDefault="001D487D">
      <w:pPr>
        <w:rPr>
          <w:rFonts w:ascii="Georgia" w:hAnsi="Georgia"/>
        </w:rPr>
      </w:pPr>
    </w:p>
    <w:sectPr w:rsidR="001D487D" w:rsidRPr="0073443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9A" w:rsidRDefault="002E079A" w:rsidP="0073443F">
      <w:pPr>
        <w:spacing w:after="0" w:line="240" w:lineRule="auto"/>
      </w:pPr>
      <w:r>
        <w:separator/>
      </w:r>
    </w:p>
  </w:endnote>
  <w:endnote w:type="continuationSeparator" w:id="0">
    <w:p w:rsidR="002E079A" w:rsidRDefault="002E079A" w:rsidP="0073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9A" w:rsidRDefault="002E079A" w:rsidP="0073443F">
      <w:pPr>
        <w:spacing w:after="0" w:line="240" w:lineRule="auto"/>
      </w:pPr>
      <w:r>
        <w:separator/>
      </w:r>
    </w:p>
  </w:footnote>
  <w:footnote w:type="continuationSeparator" w:id="0">
    <w:p w:rsidR="002E079A" w:rsidRDefault="002E079A" w:rsidP="0073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3F" w:rsidRDefault="0073443F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1085850" cy="67908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net_logo_adjuste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88" cy="67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590"/>
    <w:multiLevelType w:val="hybridMultilevel"/>
    <w:tmpl w:val="3E0A6702"/>
    <w:lvl w:ilvl="0" w:tplc="ACAE14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F"/>
    <w:rsid w:val="001D487D"/>
    <w:rsid w:val="00281D55"/>
    <w:rsid w:val="002D4247"/>
    <w:rsid w:val="002E079A"/>
    <w:rsid w:val="0073443F"/>
    <w:rsid w:val="008D5303"/>
    <w:rsid w:val="00E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3F"/>
  </w:style>
  <w:style w:type="paragraph" w:styleId="Footer">
    <w:name w:val="footer"/>
    <w:basedOn w:val="Normal"/>
    <w:link w:val="FooterChar"/>
    <w:uiPriority w:val="99"/>
    <w:unhideWhenUsed/>
    <w:rsid w:val="0073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3F"/>
  </w:style>
  <w:style w:type="paragraph" w:styleId="BalloonText">
    <w:name w:val="Balloon Text"/>
    <w:basedOn w:val="Normal"/>
    <w:link w:val="BalloonTextChar"/>
    <w:uiPriority w:val="99"/>
    <w:semiHidden/>
    <w:unhideWhenUsed/>
    <w:rsid w:val="0073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3F"/>
  </w:style>
  <w:style w:type="paragraph" w:styleId="Footer">
    <w:name w:val="footer"/>
    <w:basedOn w:val="Normal"/>
    <w:link w:val="FooterChar"/>
    <w:uiPriority w:val="99"/>
    <w:unhideWhenUsed/>
    <w:rsid w:val="0073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3F"/>
  </w:style>
  <w:style w:type="paragraph" w:styleId="BalloonText">
    <w:name w:val="Balloon Text"/>
    <w:basedOn w:val="Normal"/>
    <w:link w:val="BalloonTextChar"/>
    <w:uiPriority w:val="99"/>
    <w:semiHidden/>
    <w:unhideWhenUsed/>
    <w:rsid w:val="0073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harvey@sepnet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pn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CLM Miss (DVC R&amp;I's Office)</dc:creator>
  <cp:lastModifiedBy>Harvey CLM Miss (DVC R&amp;I's Office)</cp:lastModifiedBy>
  <cp:revision>3</cp:revision>
  <dcterms:created xsi:type="dcterms:W3CDTF">2014-05-28T11:12:00Z</dcterms:created>
  <dcterms:modified xsi:type="dcterms:W3CDTF">2014-05-29T16:02:00Z</dcterms:modified>
</cp:coreProperties>
</file>